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FC1D6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Sequenc</w:t>
      </w:r>
      <w:r w:rsidR="00800A17">
        <w:rPr>
          <w:b/>
          <w:sz w:val="32"/>
          <w:szCs w:val="32"/>
        </w:rPr>
        <w:t>ing:</w:t>
      </w:r>
    </w:p>
    <w:p w:rsidR="00F77116" w:rsidRDefault="00F77116" w:rsidP="00800A1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Continuum Scale</w:t>
      </w:r>
    </w:p>
    <w:p w:rsidR="00F77116" w:rsidRDefault="00F77116" w:rsidP="00800A17">
      <w:pPr>
        <w:jc w:val="center"/>
        <w:rPr>
          <w:b/>
          <w:sz w:val="72"/>
          <w:szCs w:val="72"/>
        </w:rPr>
      </w:pPr>
    </w:p>
    <w:p w:rsidR="00F77116" w:rsidRDefault="00F77116" w:rsidP="00800A17">
      <w:pPr>
        <w:jc w:val="center"/>
        <w:rPr>
          <w:b/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1.8pt;margin-top:58.7pt;width:92.4pt;height:30.1pt;z-index:251661312" stroked="f">
            <v:textbox>
              <w:txbxContent>
                <w:p w:rsidR="00F77116" w:rsidRPr="00F77116" w:rsidRDefault="00F77116" w:rsidP="00F77116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sz w:val="32"/>
                      <w:szCs w:val="32"/>
                    </w:rPr>
                    <w:t>low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651.75pt;margin-top:11.4pt;width:0;height:47.3pt;z-index:251660288" o:connectortype="straight" strokeweight="3pt"/>
        </w:pict>
      </w:r>
      <w:r>
        <w:rPr>
          <w:b/>
          <w:noProof/>
          <w:sz w:val="72"/>
          <w:szCs w:val="72"/>
          <w:lang w:eastAsia="en-NZ"/>
        </w:rPr>
        <w:pict>
          <v:shape id="_x0000_s1027" type="#_x0000_t32" style="position:absolute;left:0;text-align:left;margin-left:109.1pt;margin-top:11.4pt;width:0;height:47.3pt;z-index:251659264" o:connectortype="straight" strokeweight="3pt"/>
        </w:pict>
      </w:r>
      <w:r>
        <w:rPr>
          <w:b/>
          <w:noProof/>
          <w:sz w:val="72"/>
          <w:szCs w:val="72"/>
          <w:lang w:eastAsia="en-NZ"/>
        </w:rPr>
        <w:pict>
          <v:shape id="_x0000_s1026" type="#_x0000_t32" style="position:absolute;left:0;text-align:left;margin-left:109.1pt;margin-top:36.1pt;width:549.1pt;height:0;z-index:251658240" o:connectortype="straight" strokeweight="4.5pt">
            <v:stroke dashstyle="1 1"/>
          </v:shape>
        </w:pict>
      </w:r>
    </w:p>
    <w:p w:rsidR="00F77116" w:rsidRDefault="00F77116" w:rsidP="00F77116">
      <w:pPr>
        <w:jc w:val="center"/>
      </w:pPr>
      <w:r>
        <w:rPr>
          <w:noProof/>
          <w:lang w:eastAsia="en-NZ"/>
        </w:rPr>
        <w:pict>
          <v:shape id="_x0000_s1030" type="#_x0000_t202" style="position:absolute;left:0;text-align:left;margin-left:606.85pt;margin-top:3.55pt;width:92.4pt;height:30.1pt;z-index:251662336" stroked="f">
            <v:textbox>
              <w:txbxContent>
                <w:p w:rsidR="00F77116" w:rsidRPr="00F77116" w:rsidRDefault="00F77116" w:rsidP="00F77116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gramStart"/>
                  <w:r>
                    <w:rPr>
                      <w:b/>
                      <w:sz w:val="32"/>
                      <w:szCs w:val="32"/>
                    </w:rPr>
                    <w:t>high</w:t>
                  </w:r>
                  <w:proofErr w:type="gramEnd"/>
                </w:p>
              </w:txbxContent>
            </v:textbox>
          </v:shape>
        </w:pict>
      </w:r>
    </w:p>
    <w:p w:rsidR="00F77116" w:rsidRDefault="00F77116" w:rsidP="00F77116">
      <w:pPr>
        <w:jc w:val="center"/>
      </w:pPr>
    </w:p>
    <w:p w:rsidR="00F77116" w:rsidRPr="00F77116" w:rsidRDefault="00F77116" w:rsidP="00F77116">
      <w:pPr>
        <w:jc w:val="center"/>
        <w:rPr>
          <w:sz w:val="72"/>
          <w:szCs w:val="72"/>
        </w:rPr>
      </w:pPr>
      <w:r>
        <w:t>Use for time lines showing historical events or ages (grade levels in school), degrees of something (weight), shades of meaning (</w:t>
      </w:r>
      <w:proofErr w:type="spellStart"/>
      <w:r>
        <w:t>Likert</w:t>
      </w:r>
      <w:proofErr w:type="spellEnd"/>
      <w:r>
        <w:t xml:space="preserve"> scales), or ratings scales (achievement in school). Key frame questions: What is being scaled? What are the end points?</w:t>
      </w:r>
    </w:p>
    <w:sectPr w:rsidR="00F77116" w:rsidRPr="00F77116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401C01"/>
    <w:rsid w:val="00410FF8"/>
    <w:rsid w:val="00471EB1"/>
    <w:rsid w:val="00520B93"/>
    <w:rsid w:val="00525FCC"/>
    <w:rsid w:val="0056436E"/>
    <w:rsid w:val="00640CB2"/>
    <w:rsid w:val="00652C11"/>
    <w:rsid w:val="006B04D7"/>
    <w:rsid w:val="006F28CD"/>
    <w:rsid w:val="00706A47"/>
    <w:rsid w:val="00754D9B"/>
    <w:rsid w:val="007B3A88"/>
    <w:rsid w:val="007E3647"/>
    <w:rsid w:val="00800A17"/>
    <w:rsid w:val="00806322"/>
    <w:rsid w:val="008419EC"/>
    <w:rsid w:val="008A32C2"/>
    <w:rsid w:val="008D59DA"/>
    <w:rsid w:val="009D69C6"/>
    <w:rsid w:val="00A60614"/>
    <w:rsid w:val="00A87AF5"/>
    <w:rsid w:val="00AC5780"/>
    <w:rsid w:val="00B80C8E"/>
    <w:rsid w:val="00B85A13"/>
    <w:rsid w:val="00BF7ED4"/>
    <w:rsid w:val="00D53A1D"/>
    <w:rsid w:val="00E32558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5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>Ministry of Education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2009-11-10T20:31:00Z</dcterms:created>
  <dcterms:modified xsi:type="dcterms:W3CDTF">2009-11-10T20:31:00Z</dcterms:modified>
</cp:coreProperties>
</file>